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A6" w:rsidRPr="001A6182" w:rsidRDefault="00D80AA6" w:rsidP="00D80AA6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Краткая презентация </w:t>
      </w:r>
    </w:p>
    <w:p w:rsidR="00D80AA6" w:rsidRPr="001A6182" w:rsidRDefault="00D80AA6" w:rsidP="00D80AA6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Программы МДОБУ детский сад с. Тирлянский</w:t>
      </w:r>
    </w:p>
    <w:p w:rsidR="001F212F" w:rsidRPr="001A6182" w:rsidRDefault="001F212F" w:rsidP="00D80AA6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(Выписка из ОП ДОУ стр. 4-10)</w:t>
      </w:r>
    </w:p>
    <w:p w:rsidR="00D80AA6" w:rsidRPr="001A6182" w:rsidRDefault="00D80AA6" w:rsidP="00D80AA6">
      <w:pPr>
        <w:tabs>
          <w:tab w:val="left" w:pos="10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Согласно Федеральному закону «Об образовании в Российской Федерации» от 29 декабря 2012 г.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 </w:t>
      </w:r>
    </w:p>
    <w:p w:rsidR="00D80AA6" w:rsidRPr="001A6182" w:rsidRDefault="00D80AA6" w:rsidP="00D80AA6">
      <w:pPr>
        <w:tabs>
          <w:tab w:val="left" w:pos="10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Основными участниками воспитательно-образовательного процесса являются дети, родители (законные представители), педагоги. </w:t>
      </w:r>
    </w:p>
    <w:p w:rsidR="00D80AA6" w:rsidRPr="001A6182" w:rsidRDefault="00D80AA6" w:rsidP="00D80AA6">
      <w:pPr>
        <w:tabs>
          <w:tab w:val="left" w:pos="10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Программа «Образовательная программа Муниципального дошкольного образовательного бюджетного учреждения детский сад с. Тирлянский муниципального района Белорецкий район Республики Башкортостан», (далее Программа ДОУ) составлена на основе «Федерального государственного образовательного стандарта дошкольного образования» </w:t>
      </w:r>
      <w:r w:rsidRPr="001A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(ФГОС ДО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от 17.10.2013г. № 1155, с изменениями и дополнениями от 21.01.2019г., 08.11.2022г. и «Федеральной образовательной Программой дошкольного образования» </w:t>
      </w:r>
      <w:r w:rsidRPr="001A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(ФОП ДО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утвержденной приказом от 25.11.2022 №1028, с учётом Регионального компонента Республики Башкортостан, социокультурной ситуации развития каждого ребенка, его возрастных и индивидуальных особенностей, ценностей, мнений и способов их выражения, также образовательных потребностей, запросов родителей (законных представителей) и педагогов. </w:t>
      </w:r>
    </w:p>
    <w:p w:rsidR="00D80AA6" w:rsidRPr="001A6182" w:rsidRDefault="00D80AA6" w:rsidP="00D80AA6">
      <w:pPr>
        <w:tabs>
          <w:tab w:val="left" w:pos="10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ДОУ позволяет реализовать несколько основополагающих функций дошкольного уровня образования:</w:t>
      </w:r>
    </w:p>
    <w:p w:rsidR="00D80AA6" w:rsidRPr="001A6182" w:rsidRDefault="00D80AA6" w:rsidP="00D80AA6">
      <w:pPr>
        <w:numPr>
          <w:ilvl w:val="1"/>
          <w:numId w:val="1"/>
        </w:numPr>
        <w:tabs>
          <w:tab w:val="left" w:pos="103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 воспитание ребёнка дошкольного возраста,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D80AA6" w:rsidRPr="001A6182" w:rsidRDefault="00D80AA6" w:rsidP="00D80AA6">
      <w:pPr>
        <w:numPr>
          <w:ilvl w:val="1"/>
          <w:numId w:val="1"/>
        </w:numPr>
        <w:tabs>
          <w:tab w:val="left" w:pos="103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D80AA6" w:rsidRPr="001A6182" w:rsidRDefault="00D80AA6" w:rsidP="00D80AA6">
      <w:pPr>
        <w:numPr>
          <w:ilvl w:val="1"/>
          <w:numId w:val="1"/>
        </w:numPr>
        <w:tabs>
          <w:tab w:val="left" w:pos="103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качественные условия ДО;</w:t>
      </w:r>
    </w:p>
    <w:p w:rsidR="00D80AA6" w:rsidRPr="001A6182" w:rsidRDefault="00D80AA6" w:rsidP="00D80AA6">
      <w:pPr>
        <w:numPr>
          <w:ilvl w:val="1"/>
          <w:numId w:val="1"/>
        </w:numPr>
        <w:tabs>
          <w:tab w:val="left" w:pos="103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обеспечение благоприятных условий всестороннего развития воспитанников, через сетевое взаимосотрудничество с учреждениями социума.</w:t>
      </w:r>
    </w:p>
    <w:p w:rsidR="00D80AA6" w:rsidRPr="001A6182" w:rsidRDefault="00D80AA6" w:rsidP="00D80AA6">
      <w:pPr>
        <w:widowControl w:val="0"/>
        <w:tabs>
          <w:tab w:val="left" w:pos="88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Нормативный срок освоения Программы ДОУ -  5,5 лет: с 1,5 до 7 лет (с первой младшей группы развития по подготовительную к школе группу). </w:t>
      </w:r>
      <w:r w:rsidRPr="001A6182">
        <w:rPr>
          <w:rFonts w:ascii="Times New Roman" w:eastAsia="Lucida Sans Unicode" w:hAnsi="Times New Roman" w:cs="Times New Roman"/>
          <w:kern w:val="1"/>
          <w:sz w:val="28"/>
          <w:szCs w:val="28"/>
          <w:lang w:eastAsia="ru-RU"/>
        </w:rPr>
        <w:t xml:space="preserve"> 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ДОУ реализуется на государственном (русском) языке Российской Федерации. Программа предусматривает возможность реализации на родном языке из числа языков народов РФ, в том числе на 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русском языке, как родном языке, на основании заявлений родителей (законных представителей) </w:t>
      </w:r>
      <w:r w:rsidR="001A6182"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 обучающихся.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Республики Башкортостан в учреждении может вводиться изучение башкирского языка.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своему организационно-управленческому статусу данная Программа ДОУ, реализующая принципы ФОП ДО и ФГОС ДО, в характере представления содержания Программы позволяет конструировать ее на материалах спектра имеющихся образовательных программ дошкольного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4404"/>
        <w:gridCol w:w="4382"/>
      </w:tblGrid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9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9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Программы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9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Авторы, год издания</w:t>
            </w:r>
          </w:p>
        </w:tc>
      </w:tr>
      <w:tr w:rsidR="00C8102A" w:rsidRPr="00D259AB" w:rsidTr="0078462F">
        <w:trPr>
          <w:trHeight w:val="84"/>
        </w:trPr>
        <w:tc>
          <w:tcPr>
            <w:tcW w:w="9339" w:type="dxa"/>
            <w:gridSpan w:val="3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9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Основная программа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«Федеральная образовательная программа дошкольного образования». </w:t>
            </w:r>
            <w:r w:rsidR="0026049B">
              <w:rPr>
                <w:rFonts w:ascii="Times New Roman" w:hAnsi="Times New Roman" w:cs="Times New Roman"/>
                <w:sz w:val="24"/>
                <w:szCs w:val="24"/>
              </w:rPr>
              <w:t>(2 -7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25.11.2022 №1028.</w:t>
            </w:r>
          </w:p>
        </w:tc>
      </w:tr>
      <w:tr w:rsidR="00C8102A" w:rsidRPr="00D259AB" w:rsidTr="0078462F">
        <w:trPr>
          <w:trHeight w:val="84"/>
        </w:trPr>
        <w:tc>
          <w:tcPr>
            <w:tcW w:w="9339" w:type="dxa"/>
            <w:gridSpan w:val="3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9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Парциальные программы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«Программа здоровья МДОБУ детский сад с. Тирлянский»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Творческая группа МДОБУ сад с. Тирлянский, приказ №2 от 09.01.2019г.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«Река времени» - Программа по продуктивно – исследовательской деятельности» (6-7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Творческая группа МД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 сад с. Тирлянский, приказ №82 от 31.05.2021</w:t>
            </w: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«Земля Отцов» - патриотическое воспитание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Р.Х. Гасанова - Уфа : Биро, 2004г. – 49 с.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«Я – Башкортостанец» - патриотическое воспитание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Р.Л. Агишева – Уфа, 2003г. – 40с.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«Дети Белоречья» - приобщение детей к народной культуре Белорецкого района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Е.С. Бабунова – Магнитогорск: МаГУ, 2009г. – 100с.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«Дети Белоречья» - формирование позитивной социализации детей в поликультурном пространстве дошкольного возраста.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(5-7 ле)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Е.С. Бабунова – Магнитогорск: МГТУ им. Носова, 2016г. – 74с.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детей в процессе их общения с природой» - экологическое воспитание детей дошкольного возраста.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Л.И. Марченко – Уфа: Китап, 2008г. – 72с.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«Мы живём в России» - гражданско – патриотическое воспитание 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 xml:space="preserve">Н.Г. Зеленова, Л.Е. Осипова – Москва, «Издательство «Скрипторий 2003», 2013г. – 104с. 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«Я – человек» - Программа социального развития ребёнка.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(4 -7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С.А. Козлова – «Школьная пресса» - 2010г. -64с.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детей дошкольного возраста» - социально – коммуникативное развитие детей дошкольного возраста.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– 7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Р.Б. Стеркина, Н.Н. Авдеева, О.Л. Князева – СПб.: «Детство-пресс», 2009г. – 144с.</w:t>
            </w:r>
          </w:p>
        </w:tc>
      </w:tr>
      <w:tr w:rsidR="00C8102A" w:rsidRPr="00D259AB" w:rsidTr="0078462F">
        <w:trPr>
          <w:trHeight w:val="84"/>
        </w:trPr>
        <w:tc>
          <w:tcPr>
            <w:tcW w:w="553" w:type="dxa"/>
          </w:tcPr>
          <w:p w:rsidR="00C8102A" w:rsidRPr="00D259AB" w:rsidRDefault="00C8102A" w:rsidP="0078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4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«Программа развития речи детей дошкольного возраста в детском саду» - развитие речи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– 5 лет)</w:t>
            </w:r>
          </w:p>
        </w:tc>
        <w:tc>
          <w:tcPr>
            <w:tcW w:w="4382" w:type="dxa"/>
          </w:tcPr>
          <w:p w:rsidR="00C8102A" w:rsidRPr="00D259AB" w:rsidRDefault="00C8102A" w:rsidP="0078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B">
              <w:rPr>
                <w:rFonts w:ascii="Times New Roman" w:hAnsi="Times New Roman" w:cs="Times New Roman"/>
                <w:sz w:val="24"/>
                <w:szCs w:val="24"/>
              </w:rPr>
              <w:t>О.С. Ушакова – Москва: «ТЦ Сфера», 2017г. – 192с.</w:t>
            </w:r>
          </w:p>
        </w:tc>
      </w:tr>
    </w:tbl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ДОУ включает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себя обязательную (инвариантную) часть, которая соответствует Федеральной программе ДО, ФГОС ДО и составляет не менее 60% от общего объема Программы ДОУ, а так же – модульную (вариативную) часть Программы ДОУ, формируемая участниками образовательных отношений МДОБУ детский сад с. Тирлянский, которая составляет не более 40% и ориентирована на специфику региональных условий Республики Башкортостан, в которых осуществляется образовательная деятельность - сложившиеся традиции ДОУ, выбор парциальных образовательных программ, методик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ДОУ в целом.</w:t>
      </w:r>
      <w:r w:rsidRPr="001A61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 части Программы ДОУ являются взаимодополняющими и необходимыми для реализации требований ФГОС ДО. 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Региональный компонент имеет патриотическую образовательную направленность и нормативный срок освоения с 4 до 7-х лет (со среднего до подготовительного к школе возраста), которые определяют содержание вариативной части образовательной программы МДОБУ детский сад с. Тирлянский.  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Программу ДОУ включена учебно-методическая документация, в состав которой входят рабочая программа воспитания (далее - Программа воспитания), режим и распорядок дня дошкольных групп, календарный план воспитательной работы (далее - План) и иные компоненты.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1A61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ДОУ содержатся целевой, содержательный и организационный раздел, в </w:t>
      </w:r>
      <w:r w:rsidRPr="001A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каждом и которых отражается обязательная часть и часть, формируемая частниками образовательных отношений ДОУ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A61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целевом разделе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ДОУ представлены: цели, задачи, принципы её формирования, планируемые результаты освоения Программы ДОУ в раннем, дошкольном возрастах, а также на этапе завершения освоения Программы ДОУ, подходы к педагогической диагностике достижения планируемых результатов.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Программа направлена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Показателями результативности освоения Основной образовательной программы являются: результаты воспитательно-образовательной работы по основным направлениям развития ребенка и сформированность целевых ориентиров на каждом возрастном этапе.    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Содержательный раздел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ДОУ включает задачи и содержание образовательной деятельности по пяти образовательным областям (социально-коммуникативное, познавательное, речевое, художественно-эстетическое и физическое развитие) для всех возрастных групп обучающихся.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(кружкового) образования в ДОУ нет. Реализация Программы ДОУ, направленна на обучение и воспитание, предполагает интеграцию в едином образовательном процессе, предусматривает взаимодействие с разными субъектами образовательных отношений, осуществляется с учётом принципов ДО, зафиксированных во ФГОС ДО, для преемственности уровней дошкольного и начального общего образования.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представлены описания форм, способов, методов и средств реализации Программы ДОУ, особенностей образовательной деятельности разных видов культурных практик, способов поддержки детской инициативы, взаимодействия педагогического коллектива с семьями обучающихся,  организация работы ДОУ с другими социальными учреждениями.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содержательный раздел Программы ДОУ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обществе, а также «Региональный компонент», направленный на первоначальные представления о природе, основ истории, быта, национальной культуры народа Республики Башкортостан. 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ДОУ предполагает осуществление перехода на новый формат детско-взрослого взаимодействия, основанного на умении «слышать голос ребенка» и нацеленного на развитие детской инициативы.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Программе ДОУ предлагается новый формат праздников, с опорой на детские интересы и детскую инициативу. Подробно прописаны принципы организации развивающей предметно-пространственной среды, нацеленной на самостоятельные детские активности и возможность найти каждому ребенку занятие по интересам.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Значительная часть освоения предметного содержания (знания, умения, навыки) проходит не в формате фронтальных и подгрупповых занятий, а в новых формах, таких как утренний круг, проектная деятельность, образовательное событие, обогащенные игры детей в центрах активности и др.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Программе ДОУ вводится новый формат взаимодействия с родителями (законными представителями), когда родители (законные представители) и воспитатели не «заказчик» и «исполнитель», а коллеги и партнеры, у которых общая задача — воспитание ребенка, при этом воспитатель, как профессионал, занимает экспертную позицию, а родитель (законный представитель) прислушивается к мнению воспитателя и содействует ему по мере сил. 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содержательном разделе представлены особенности образовательного процесса: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организации образовательного процесса учтены принципы интеграции образовательных областей;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основу организации образовательного процесса определен комплексно-тематический принцип с ведущей игровой деятельностью;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решение программных задач осуществляется в разных формах совместной деятельности взрослых и детей, а также в самостоятельной деятельности детей,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основе программы положен деятельностный подход: деятельность развивается от возраста к возрасту, меняются её содержание и форма.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модель организации воспитательно-образовательного процесса, содержание психолого-педагогической работы по всем образовательным областям</w:t>
      </w:r>
    </w:p>
    <w:p w:rsidR="00D80AA6" w:rsidRPr="001A6182" w:rsidRDefault="00D80AA6" w:rsidP="00D80AA6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образовательная деятельность строится с учётом регионального компонента, который реализуется через организованную образовательную деятельность (ООД), в виде познавательно-культурных и досуговых мероприятий, проводимых в ДОУ.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Организационный раздел </w:t>
      </w:r>
      <w:r w:rsidRPr="001A61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Программы ДОУ</w:t>
      </w: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включает: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описание психолого-педагогических и кадровых условий реализации Программы ДОУ;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организации развивающей предметно-пространственной среды (далее - РПГТС) в МДОБУ детский сад с. Тирлянский;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материально-техническое обеспечение Программы ДОУ, обеспеченность методическими материалами и средствами обучения и воспитания.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Программы ДОУ способствует современная предметно-развивающая среда детского сада, созданная в соответствии с Федеральным государственным образовательным стандартом ДО к условиям реализации основной образовательной программы дошкольного образования: современное спортивное, игровое и музыкальное оборудование, наличие мультимедийных комплексов.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Общий объём образовательной нагрузки определён педагогическим коллективом ДОУ, с учётом рекомендаций Федеральной образовательной программы дошкольного образования (ФОП ДО) и специфики условий осуществления образовательного процесса (климатических, демографических, национально-культурных и др.). 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включает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перечень рекомендованных для семейного просмотра анимационных произведений.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разделе представлены режим и распорядок дня в МДОБУ детский сад с. Тирлянский, описание организации работы в разновозрастных группах, календарный план воспитательной работы и другое…</w:t>
      </w:r>
    </w:p>
    <w:p w:rsidR="00D80AA6" w:rsidRPr="001A6182" w:rsidRDefault="00D80AA6" w:rsidP="00D80AA6">
      <w:p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2AE7" w:rsidRPr="001A6182" w:rsidRDefault="00622AE7">
      <w:pPr>
        <w:rPr>
          <w:sz w:val="28"/>
          <w:szCs w:val="28"/>
        </w:rPr>
      </w:pPr>
    </w:p>
    <w:sectPr w:rsidR="00622AE7" w:rsidRPr="001A6182"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5A1" w:rsidRDefault="003525A1">
      <w:pPr>
        <w:spacing w:after="0" w:line="240" w:lineRule="auto"/>
      </w:pPr>
      <w:r>
        <w:separator/>
      </w:r>
    </w:p>
  </w:endnote>
  <w:endnote w:type="continuationSeparator" w:id="0">
    <w:p w:rsidR="003525A1" w:rsidRDefault="0035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190836"/>
      <w:docPartObj>
        <w:docPartGallery w:val="Page Numbers (Bottom of Page)"/>
        <w:docPartUnique/>
      </w:docPartObj>
    </w:sdtPr>
    <w:sdtEndPr/>
    <w:sdtContent>
      <w:p w:rsidR="004643C0" w:rsidRDefault="00D80AA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182">
          <w:rPr>
            <w:noProof/>
          </w:rPr>
          <w:t>6</w:t>
        </w:r>
        <w:r>
          <w:fldChar w:fldCharType="end"/>
        </w:r>
      </w:p>
    </w:sdtContent>
  </w:sdt>
  <w:p w:rsidR="004643C0" w:rsidRDefault="003525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5A1" w:rsidRDefault="003525A1">
      <w:pPr>
        <w:spacing w:after="0" w:line="240" w:lineRule="auto"/>
      </w:pPr>
      <w:r>
        <w:separator/>
      </w:r>
    </w:p>
  </w:footnote>
  <w:footnote w:type="continuationSeparator" w:id="0">
    <w:p w:rsidR="003525A1" w:rsidRDefault="00352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D1CA1"/>
    <w:multiLevelType w:val="multilevel"/>
    <w:tmpl w:val="3A8A3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DE"/>
    <w:rsid w:val="001A6182"/>
    <w:rsid w:val="001F212F"/>
    <w:rsid w:val="0026049B"/>
    <w:rsid w:val="002805A4"/>
    <w:rsid w:val="003525A1"/>
    <w:rsid w:val="005743DE"/>
    <w:rsid w:val="00600D70"/>
    <w:rsid w:val="00622AE7"/>
    <w:rsid w:val="00BD14BD"/>
    <w:rsid w:val="00C8102A"/>
    <w:rsid w:val="00D00E92"/>
    <w:rsid w:val="00D8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5E84D-E985-4421-9633-EDF498D63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0AA6"/>
  </w:style>
  <w:style w:type="paragraph" w:styleId="a5">
    <w:name w:val="footer"/>
    <w:basedOn w:val="a"/>
    <w:link w:val="a6"/>
    <w:uiPriority w:val="99"/>
    <w:unhideWhenUsed/>
    <w:rsid w:val="00D8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0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1918</Words>
  <Characters>10939</Characters>
  <Application>Microsoft Office Word</Application>
  <DocSecurity>0</DocSecurity>
  <Lines>91</Lines>
  <Paragraphs>25</Paragraphs>
  <ScaleCrop>false</ScaleCrop>
  <Company/>
  <LinksUpToDate>false</LinksUpToDate>
  <CharactersWithSpaces>12832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8</cp:revision>
  <dcterms:created xsi:type="dcterms:W3CDTF">2023-11-19T05:07:00Z</dcterms:created>
  <dcterms:modified xsi:type="dcterms:W3CDTF">2023-11-20T12:30:00Z</dcterms:modified>
</cp:coreProperties>
</file>